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FA" w:rsidRDefault="00247F83" w:rsidP="009F2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F2EFA">
        <w:rPr>
          <w:rFonts w:ascii="Times New Roman" w:hAnsi="Times New Roman" w:cs="Times New Roman"/>
          <w:sz w:val="24"/>
          <w:szCs w:val="24"/>
        </w:rPr>
        <w:t>УТВЕРЖДАЮ</w:t>
      </w:r>
    </w:p>
    <w:p w:rsidR="00247F83" w:rsidRDefault="009F2EFA" w:rsidP="009F2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Руководитель </w:t>
      </w:r>
      <w:r w:rsidR="00247F8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Пировского района</w:t>
      </w:r>
    </w:p>
    <w:p w:rsidR="009F2EFA" w:rsidRDefault="009F2EFA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______________</w:t>
      </w:r>
      <w:r w:rsidR="0007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Г.И.Костыгина</w:t>
      </w: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AB12EA">
        <w:rPr>
          <w:rFonts w:ascii="Times New Roman" w:hAnsi="Times New Roman" w:cs="Times New Roman"/>
          <w:sz w:val="24"/>
          <w:szCs w:val="24"/>
        </w:rPr>
        <w:t>17.03.2014г  №б/н</w:t>
      </w:r>
      <w:bookmarkStart w:id="0" w:name="_GoBack"/>
      <w:bookmarkEnd w:id="0"/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Pr="000706D2" w:rsidRDefault="00247F83" w:rsidP="00247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D2">
        <w:rPr>
          <w:rFonts w:ascii="Times New Roman" w:hAnsi="Times New Roman" w:cs="Times New Roman"/>
          <w:b/>
          <w:sz w:val="28"/>
          <w:szCs w:val="28"/>
        </w:rPr>
        <w:t>План мероприятий по росту доходов, оптимизации расходов и совершенствованию долговой политики Пировского района</w:t>
      </w:r>
    </w:p>
    <w:p w:rsidR="0087054B" w:rsidRDefault="0087054B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7" w:type="dxa"/>
        <w:tblLayout w:type="fixed"/>
        <w:tblLook w:val="04A0" w:firstRow="1" w:lastRow="0" w:firstColumn="1" w:lastColumn="0" w:noHBand="0" w:noVBand="1"/>
      </w:tblPr>
      <w:tblGrid>
        <w:gridCol w:w="674"/>
        <w:gridCol w:w="3120"/>
        <w:gridCol w:w="6507"/>
        <w:gridCol w:w="9"/>
        <w:gridCol w:w="1706"/>
        <w:gridCol w:w="25"/>
        <w:gridCol w:w="2956"/>
      </w:tblGrid>
      <w:tr w:rsidR="00247F83" w:rsidTr="007B491E">
        <w:tc>
          <w:tcPr>
            <w:tcW w:w="674" w:type="dxa"/>
          </w:tcPr>
          <w:p w:rsidR="00247F83" w:rsidRDefault="002A1A22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0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247F83" w:rsidRPr="0087054B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7" w:type="dxa"/>
          </w:tcPr>
          <w:p w:rsidR="00247F83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  <w:gridSpan w:val="3"/>
          </w:tcPr>
          <w:p w:rsidR="00247F83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</w:tcPr>
          <w:p w:rsidR="00247F83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054B" w:rsidTr="00B57A60">
        <w:tc>
          <w:tcPr>
            <w:tcW w:w="14997" w:type="dxa"/>
            <w:gridSpan w:val="7"/>
          </w:tcPr>
          <w:p w:rsidR="0087054B" w:rsidRPr="0087054B" w:rsidRDefault="0087054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4B">
              <w:rPr>
                <w:rFonts w:ascii="Times New Roman" w:hAnsi="Times New Roman" w:cs="Times New Roman"/>
                <w:b/>
                <w:sz w:val="24"/>
                <w:szCs w:val="24"/>
              </w:rPr>
              <w:t>РОСТ ДОХОДОВ</w:t>
            </w:r>
          </w:p>
        </w:tc>
      </w:tr>
      <w:tr w:rsidR="000706D2" w:rsidTr="007B491E">
        <w:tc>
          <w:tcPr>
            <w:tcW w:w="674" w:type="dxa"/>
          </w:tcPr>
          <w:p w:rsidR="000706D2" w:rsidRPr="0087054B" w:rsidRDefault="000706D2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3" w:type="dxa"/>
            <w:gridSpan w:val="6"/>
          </w:tcPr>
          <w:p w:rsidR="000706D2" w:rsidRPr="0087054B" w:rsidRDefault="000706D2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планирования бюджета Пировского района</w:t>
            </w:r>
          </w:p>
        </w:tc>
      </w:tr>
      <w:tr w:rsidR="00C57E5E" w:rsidTr="007B491E">
        <w:trPr>
          <w:trHeight w:val="2198"/>
        </w:trPr>
        <w:tc>
          <w:tcPr>
            <w:tcW w:w="674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20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между программным и бюджетным планированием</w:t>
            </w:r>
          </w:p>
        </w:tc>
        <w:tc>
          <w:tcPr>
            <w:tcW w:w="6507" w:type="dxa"/>
          </w:tcPr>
          <w:p w:rsidR="00C57E5E" w:rsidRPr="001D03A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34">
              <w:rPr>
                <w:rFonts w:ascii="Times New Roman" w:hAnsi="Times New Roman" w:cs="Times New Roman"/>
                <w:sz w:val="24"/>
                <w:szCs w:val="24"/>
              </w:rPr>
              <w:t>1.Интеграция документов, содержащих нормативно-правовую основу формирования районного бюджета:</w:t>
            </w:r>
          </w:p>
          <w:p w:rsidR="00C57E5E" w:rsidRPr="001D03A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43180</wp:posOffset>
                  </wp:positionV>
                  <wp:extent cx="2771775" cy="866775"/>
                  <wp:effectExtent l="19050" t="0" r="9525" b="0"/>
                  <wp:wrapNone/>
                  <wp:docPr id="5" name="Рисунок 1" descr="Безымян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рисунок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  <w:gridSpan w:val="3"/>
          </w:tcPr>
          <w:p w:rsidR="00C57E5E" w:rsidRPr="001E663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34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3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  <w:p w:rsidR="00C57E5E" w:rsidRPr="001E663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C57E5E" w:rsidTr="007B491E">
        <w:tc>
          <w:tcPr>
            <w:tcW w:w="674" w:type="dxa"/>
          </w:tcPr>
          <w:p w:rsidR="00C57E5E" w:rsidRPr="0087054B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23" w:type="dxa"/>
            <w:gridSpan w:val="6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параметров районного бюджета на 2014-2016гг</w:t>
            </w:r>
          </w:p>
        </w:tc>
      </w:tr>
      <w:tr w:rsidR="00C57E5E" w:rsidTr="007B491E">
        <w:tc>
          <w:tcPr>
            <w:tcW w:w="674" w:type="dxa"/>
            <w:vMerge w:val="restart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20" w:type="dxa"/>
            <w:vMerge w:val="restart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6507" w:type="dxa"/>
          </w:tcPr>
          <w:p w:rsidR="00C57E5E" w:rsidRPr="00981ED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Доведение плана налоговых и неналоговых платежей и сборов на 2014 год до главных администраторов</w:t>
            </w:r>
          </w:p>
        </w:tc>
        <w:tc>
          <w:tcPr>
            <w:tcW w:w="1740" w:type="dxa"/>
            <w:gridSpan w:val="3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2956" w:type="dxa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</w:tr>
      <w:tr w:rsidR="00C57E5E" w:rsidTr="007B491E"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Pr="00981ED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итогов реализации МЦП на комиссиях СЭР</w:t>
            </w:r>
          </w:p>
        </w:tc>
        <w:tc>
          <w:tcPr>
            <w:tcW w:w="1740" w:type="dxa"/>
            <w:gridSpan w:val="3"/>
          </w:tcPr>
          <w:p w:rsidR="00C57E5E" w:rsidRPr="00981ED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второго месяца, следующего за отчетным кварталом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C57E5E" w:rsidRPr="00964A45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отделы администрации района</w:t>
            </w:r>
          </w:p>
        </w:tc>
      </w:tr>
      <w:tr w:rsidR="00C57E5E" w:rsidTr="007B491E">
        <w:tc>
          <w:tcPr>
            <w:tcW w:w="674" w:type="dxa"/>
          </w:tcPr>
          <w:p w:rsidR="00C57E5E" w:rsidRPr="0087054B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23" w:type="dxa"/>
            <w:gridSpan w:val="6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налогового потенциала и доходов консолидированного бюджета Пировского района</w:t>
            </w:r>
          </w:p>
        </w:tc>
      </w:tr>
      <w:tr w:rsidR="00C57E5E" w:rsidTr="007B491E">
        <w:trPr>
          <w:trHeight w:val="164"/>
        </w:trPr>
        <w:tc>
          <w:tcPr>
            <w:tcW w:w="674" w:type="dxa"/>
            <w:vMerge w:val="restart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20" w:type="dxa"/>
            <w:vMerge w:val="restart"/>
          </w:tcPr>
          <w:p w:rsidR="00C57E5E" w:rsidRPr="0080315A" w:rsidRDefault="00C57E5E" w:rsidP="00FC1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эффективности использования имущества, находящегося в государственной и муниципальной собственности Пировского района</w:t>
            </w: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1.Осуществление выездных и документальных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Pr="00EE3C7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E3C7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Проведение     инвентаризации     имущества     и     анализ </w:t>
            </w:r>
            <w:r w:rsidRPr="00EE3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C7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34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01.0</w:t>
            </w:r>
            <w:r w:rsidR="0034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3C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Подготовка   предложений   о   включении   в  прогнозный </w:t>
            </w:r>
            <w:r w:rsidRPr="00EE3C7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план           (программу)           приватизации           на           очередной </w:t>
            </w:r>
            <w:r w:rsidRPr="00EE3C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финансовый    год    и    плановый    период    неиспользуемого </w:t>
            </w:r>
            <w:r w:rsidRPr="00EE3C7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проекта прогнозного плана (программы) приватизации на очередной финансовый год и плановый период неиспользуемого 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80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предложений и принятие решений по изъятию из оперативного управления 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казну 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излишнего, неиспользуемого имущества, используемого не по назначению 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анализа ставок арендной платы по действующим договорам аренды на предмет их соответствия рыночным</w:t>
            </w:r>
          </w:p>
        </w:tc>
        <w:tc>
          <w:tcPr>
            <w:tcW w:w="1740" w:type="dxa"/>
            <w:gridSpan w:val="3"/>
          </w:tcPr>
          <w:p w:rsidR="00C57E5E" w:rsidRDefault="00C57E5E" w:rsidP="0034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4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Доведение размера ставок арендной платы за пользование районным казенным имуществом до размера, не ниже рыночных ставок</w:t>
            </w:r>
          </w:p>
        </w:tc>
        <w:tc>
          <w:tcPr>
            <w:tcW w:w="1740" w:type="dxa"/>
            <w:gridSpan w:val="3"/>
          </w:tcPr>
          <w:p w:rsidR="00C57E5E" w:rsidRDefault="00C57E5E" w:rsidP="0034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4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Доведение размера ставок арендной платы за пользование районным имуществом, закрепленным на праве оперативного управления за районными казенными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до размера, не ниже рыночных ставок</w:t>
            </w:r>
          </w:p>
        </w:tc>
        <w:tc>
          <w:tcPr>
            <w:tcW w:w="1740" w:type="dxa"/>
            <w:gridSpan w:val="3"/>
          </w:tcPr>
          <w:p w:rsidR="00C57E5E" w:rsidRDefault="00C57E5E" w:rsidP="0034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34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имущества,  земельных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условий действующих договоров </w:t>
            </w:r>
          </w:p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аренды  на  предмет  возможности  ежегодного  пересмотра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арендной платы с учетом темпов инфляции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Pr="0000642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Pr="00006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 </w:t>
            </w:r>
            <w:r w:rsidRPr="000064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 случае  отсутствия  в  договорах   аренды  положения </w:t>
            </w:r>
            <w:r w:rsidRPr="000064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    ежегодном     изменении     размера     арендной    платы    с </w:t>
            </w:r>
            <w:r w:rsidRPr="000064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учетом   темпов   инфляции    -   внесение   соответствующих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в договоры</w:t>
            </w:r>
          </w:p>
        </w:tc>
        <w:tc>
          <w:tcPr>
            <w:tcW w:w="1740" w:type="dxa"/>
            <w:gridSpan w:val="3"/>
          </w:tcPr>
          <w:p w:rsidR="00C57E5E" w:rsidRDefault="00C57E5E" w:rsidP="0034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4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Pr="0000642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0064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064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нализ   соотношения   действующих   ставок   арендной </w:t>
            </w:r>
            <w:r w:rsidRPr="000064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платы,   установленных   муниципальными   нормативными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правовыми актами, и рыночных ставок, сложившихся на </w:t>
            </w:r>
            <w:r w:rsidRPr="000064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территории                 соответствующего                 муниципального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rPr>
          <w:trHeight w:val="161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Pr="000A6B75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7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 w:rsidRPr="000A6B7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0A6B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В       случае       превышения       рыночных       ставок       над </w:t>
            </w:r>
            <w:r w:rsidRPr="000A6B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муниципальными, провести работу по увеличению ставок </w:t>
            </w:r>
            <w:r w:rsidRPr="000A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арендной         платы        за         пользование         муниципальным </w:t>
            </w:r>
            <w:r w:rsidRPr="000A6B7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 до уровня рыночных</w:t>
            </w:r>
          </w:p>
        </w:tc>
        <w:tc>
          <w:tcPr>
            <w:tcW w:w="1740" w:type="dxa"/>
            <w:gridSpan w:val="3"/>
          </w:tcPr>
          <w:p w:rsidR="00C57E5E" w:rsidRDefault="00C57E5E" w:rsidP="0034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4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7B491E">
        <w:tc>
          <w:tcPr>
            <w:tcW w:w="674" w:type="dxa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23" w:type="dxa"/>
            <w:gridSpan w:val="6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задолженности, в том числе проведение мероприятий по легализации заработной платы</w:t>
            </w:r>
          </w:p>
        </w:tc>
      </w:tr>
      <w:tr w:rsidR="00C57E5E" w:rsidTr="007B491E">
        <w:trPr>
          <w:trHeight w:val="825"/>
        </w:trPr>
        <w:tc>
          <w:tcPr>
            <w:tcW w:w="674" w:type="dxa"/>
            <w:vMerge w:val="restart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20" w:type="dxa"/>
            <w:vMerge w:val="restart"/>
          </w:tcPr>
          <w:p w:rsidR="00C57E5E" w:rsidRPr="0080315A" w:rsidRDefault="00C57E5E" w:rsidP="00FC1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в рамках территориальных рабочих групп (комиссий) по снижению задолженности по налогам и сборам</w:t>
            </w:r>
          </w:p>
        </w:tc>
        <w:tc>
          <w:tcPr>
            <w:tcW w:w="6507" w:type="dxa"/>
          </w:tcPr>
          <w:p w:rsidR="00C57E5E" w:rsidRDefault="00C57E5E" w:rsidP="0080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территориальн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задолженности в консолидированный бюджет района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C57E5E" w:rsidTr="007B491E">
        <w:trPr>
          <w:trHeight w:val="825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80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текущего мониторинга деятельности территориальн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20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доведенным министерством экономики и регионального развития края до муниципальных образований края критериям и форме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C57E5E" w:rsidTr="007B491E">
        <w:trPr>
          <w:trHeight w:val="278"/>
        </w:trPr>
        <w:tc>
          <w:tcPr>
            <w:tcW w:w="674" w:type="dxa"/>
            <w:vMerge w:val="restart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20" w:type="dxa"/>
            <w:vMerge w:val="restart"/>
          </w:tcPr>
          <w:p w:rsidR="00C57E5E" w:rsidRPr="0080315A" w:rsidRDefault="00C57E5E" w:rsidP="00FC1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легализации заработной платы</w:t>
            </w:r>
          </w:p>
        </w:tc>
        <w:tc>
          <w:tcPr>
            <w:tcW w:w="6507" w:type="dxa"/>
          </w:tcPr>
          <w:p w:rsidR="00C57E5E" w:rsidRPr="006F192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4"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рамках территориальных комиссий по снижению задолженности в консолидированный бюджет района с «проблемными» налогоплательщиками с точки зрения легализации заработной платы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C57E5E" w:rsidTr="007B491E">
        <w:trPr>
          <w:trHeight w:val="277"/>
        </w:trPr>
        <w:tc>
          <w:tcPr>
            <w:tcW w:w="674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работы по легализации заработной платы в 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числа месяца,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кварталом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района</w:t>
            </w:r>
          </w:p>
        </w:tc>
      </w:tr>
      <w:tr w:rsidR="00C57E5E" w:rsidTr="00B57A60">
        <w:tc>
          <w:tcPr>
            <w:tcW w:w="14997" w:type="dxa"/>
            <w:gridSpan w:val="7"/>
          </w:tcPr>
          <w:p w:rsidR="00C57E5E" w:rsidRDefault="00C57E5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03" w:rsidTr="00B57A60">
        <w:tc>
          <w:tcPr>
            <w:tcW w:w="14997" w:type="dxa"/>
            <w:gridSpan w:val="7"/>
          </w:tcPr>
          <w:p w:rsidR="001B1403" w:rsidRPr="001B1403" w:rsidRDefault="001B1403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03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</w:t>
            </w:r>
          </w:p>
        </w:tc>
      </w:tr>
      <w:tr w:rsidR="001B1403" w:rsidTr="007B491E">
        <w:tc>
          <w:tcPr>
            <w:tcW w:w="674" w:type="dxa"/>
          </w:tcPr>
          <w:p w:rsidR="001B1403" w:rsidRPr="001B1403" w:rsidRDefault="001B1403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3" w:type="dxa"/>
            <w:gridSpan w:val="6"/>
          </w:tcPr>
          <w:p w:rsidR="001B1403" w:rsidRPr="00A61FCF" w:rsidRDefault="001B1403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CF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содержание органов местного самоуправления</w:t>
            </w:r>
          </w:p>
        </w:tc>
      </w:tr>
      <w:tr w:rsidR="00A61FCF" w:rsidTr="007B491E">
        <w:tc>
          <w:tcPr>
            <w:tcW w:w="674" w:type="dxa"/>
            <w:vMerge w:val="restart"/>
          </w:tcPr>
          <w:p w:rsidR="00A61FCF" w:rsidRPr="00A61FCF" w:rsidRDefault="00A61FCF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C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20" w:type="dxa"/>
            <w:vMerge w:val="restart"/>
          </w:tcPr>
          <w:p w:rsidR="00A61FCF" w:rsidRPr="00A61FCF" w:rsidRDefault="00A61FCF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C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оптимизации численности и расходов на оплату труда работников органов местного самоуправления</w:t>
            </w:r>
          </w:p>
        </w:tc>
        <w:tc>
          <w:tcPr>
            <w:tcW w:w="6507" w:type="dxa"/>
          </w:tcPr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анализа штатных расписаний органов местного самоуправления, в том числе на предмет наличий вакансий</w:t>
            </w:r>
          </w:p>
        </w:tc>
        <w:tc>
          <w:tcPr>
            <w:tcW w:w="1715" w:type="dxa"/>
            <w:gridSpan w:val="2"/>
          </w:tcPr>
          <w:p w:rsidR="00A61FCF" w:rsidRDefault="007B491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61FCF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2981" w:type="dxa"/>
            <w:gridSpan w:val="2"/>
            <w:vMerge w:val="restart"/>
          </w:tcPr>
          <w:p w:rsidR="00A61FCF" w:rsidRDefault="00A61FCF" w:rsidP="00A6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A61FCF" w:rsidTr="007B491E">
        <w:tc>
          <w:tcPr>
            <w:tcW w:w="674" w:type="dxa"/>
            <w:vMerge/>
          </w:tcPr>
          <w:p w:rsidR="00A61FCF" w:rsidRPr="00A61FCF" w:rsidRDefault="00A61FCF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61FCF" w:rsidRPr="00A61FCF" w:rsidRDefault="00A61FCF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</w:tcPr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предложений по сокращению численности органов местного самоуправления, в том числе вакантных должностей</w:t>
            </w:r>
          </w:p>
        </w:tc>
        <w:tc>
          <w:tcPr>
            <w:tcW w:w="1715" w:type="dxa"/>
            <w:gridSpan w:val="2"/>
          </w:tcPr>
          <w:p w:rsidR="00A61FCF" w:rsidRDefault="007B491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61FCF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2981" w:type="dxa"/>
            <w:gridSpan w:val="2"/>
            <w:vMerge/>
          </w:tcPr>
          <w:p w:rsidR="00A61FCF" w:rsidRDefault="00A61FCF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CF" w:rsidTr="007B491E">
        <w:tc>
          <w:tcPr>
            <w:tcW w:w="674" w:type="dxa"/>
          </w:tcPr>
          <w:p w:rsidR="00A61FCF" w:rsidRPr="00A61FCF" w:rsidRDefault="00A61FCF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20" w:type="dxa"/>
          </w:tcPr>
          <w:p w:rsidR="00A61FCF" w:rsidRPr="00A61FCF" w:rsidRDefault="00A61FCF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расходов на текущее содержание органов местного самоуправления</w:t>
            </w:r>
          </w:p>
        </w:tc>
        <w:tc>
          <w:tcPr>
            <w:tcW w:w="6507" w:type="dxa"/>
          </w:tcPr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предложений по оптимизации расходов на  текущее содержание органов местного самоуправления, в том числе по:</w:t>
            </w:r>
          </w:p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сокращению количества служебных командировок и связанных с ними  командировочных расходов;</w:t>
            </w:r>
          </w:p>
          <w:p w:rsidR="00A61FCF" w:rsidRDefault="006B4695" w:rsidP="006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объема подписки на периодические издания для органов местного самоуправления;</w:t>
            </w:r>
          </w:p>
          <w:p w:rsidR="006B4695" w:rsidRDefault="006B4695" w:rsidP="0084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расходов </w:t>
            </w:r>
            <w:r w:rsidR="008464FB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услуги, приобретаемые органами местного самоуправления и муниципальными учреждениями на основании договоров гражданско-правового характера с физическими и юридическими лицами по результатам проведения оценки </w:t>
            </w:r>
            <w:r w:rsidR="00B147ED">
              <w:rPr>
                <w:rFonts w:ascii="Times New Roman" w:hAnsi="Times New Roman" w:cs="Times New Roman"/>
                <w:sz w:val="24"/>
                <w:szCs w:val="24"/>
              </w:rPr>
              <w:t>их целесообразности;</w:t>
            </w:r>
          </w:p>
          <w:p w:rsidR="00B147ED" w:rsidRDefault="00B147ED" w:rsidP="0084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создание и поддержку официальных сайтов органов местного самоуправления</w:t>
            </w:r>
          </w:p>
        </w:tc>
        <w:tc>
          <w:tcPr>
            <w:tcW w:w="1715" w:type="dxa"/>
            <w:gridSpan w:val="2"/>
          </w:tcPr>
          <w:p w:rsidR="00A61FCF" w:rsidRDefault="007B491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147ED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2981" w:type="dxa"/>
            <w:gridSpan w:val="2"/>
          </w:tcPr>
          <w:p w:rsidR="00A61FCF" w:rsidRDefault="00B147ED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FB2F64" w:rsidTr="007B491E">
        <w:tc>
          <w:tcPr>
            <w:tcW w:w="674" w:type="dxa"/>
            <w:vMerge w:val="restart"/>
          </w:tcPr>
          <w:p w:rsidR="00FB2F64" w:rsidRPr="00A61FCF" w:rsidRDefault="00FB2F64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120" w:type="dxa"/>
            <w:vMerge w:val="restart"/>
          </w:tcPr>
          <w:p w:rsidR="00FB2F64" w:rsidRPr="00A61FCF" w:rsidRDefault="00FB2F64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качества управления финансами главных распорядителей средств районного бюджета</w:t>
            </w:r>
          </w:p>
        </w:tc>
        <w:tc>
          <w:tcPr>
            <w:tcW w:w="6507" w:type="dxa"/>
          </w:tcPr>
          <w:p w:rsidR="00FB2F64" w:rsidRDefault="00FB2F64" w:rsidP="00F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Внесение изменений в постановление администрации Пировского района от 07.08.2012 № 320-п в части совершенствования  методики оценки качества финансового менеджмента главных распорядителей средств районного бюджета</w:t>
            </w:r>
          </w:p>
        </w:tc>
        <w:tc>
          <w:tcPr>
            <w:tcW w:w="1715" w:type="dxa"/>
            <w:gridSpan w:val="2"/>
          </w:tcPr>
          <w:p w:rsidR="00FB2F64" w:rsidRDefault="007B491E" w:rsidP="007B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FB2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2F6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981" w:type="dxa"/>
            <w:gridSpan w:val="2"/>
          </w:tcPr>
          <w:p w:rsidR="00FB2F64" w:rsidRDefault="00FB2F64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FB2F64" w:rsidTr="007B491E">
        <w:tc>
          <w:tcPr>
            <w:tcW w:w="674" w:type="dxa"/>
            <w:vMerge/>
          </w:tcPr>
          <w:p w:rsidR="00FB2F64" w:rsidRPr="00A61FCF" w:rsidRDefault="00FB2F64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FB2F64" w:rsidRPr="00A61FCF" w:rsidRDefault="00FB2F64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</w:tcPr>
          <w:p w:rsidR="00FB2F64" w:rsidRDefault="00FB2F64" w:rsidP="0018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</w:t>
            </w:r>
            <w:r w:rsidR="005E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</w:t>
            </w:r>
            <w:r w:rsidR="005E2B2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 главных распорядителей средств районного бюджета</w:t>
            </w:r>
            <w:r w:rsidR="00DA4890">
              <w:rPr>
                <w:rFonts w:ascii="Times New Roman" w:hAnsi="Times New Roman" w:cs="Times New Roman"/>
                <w:sz w:val="24"/>
                <w:szCs w:val="24"/>
              </w:rPr>
              <w:t>. Опубликование</w:t>
            </w:r>
            <w:r w:rsidR="0018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82DA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Интернет-портале и направление главным распорядителям средств районного бюджета с рекомендациями по улучшению качества финансового </w:t>
            </w:r>
            <w:r w:rsidR="0018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1715" w:type="dxa"/>
            <w:gridSpan w:val="2"/>
          </w:tcPr>
          <w:p w:rsidR="00FB2F64" w:rsidRDefault="008F61A6" w:rsidP="008F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30.07.2014</w:t>
            </w:r>
          </w:p>
        </w:tc>
        <w:tc>
          <w:tcPr>
            <w:tcW w:w="2981" w:type="dxa"/>
            <w:gridSpan w:val="2"/>
          </w:tcPr>
          <w:p w:rsidR="00FB2F64" w:rsidRDefault="008F61A6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8F61A6" w:rsidTr="007B491E">
        <w:tc>
          <w:tcPr>
            <w:tcW w:w="674" w:type="dxa"/>
          </w:tcPr>
          <w:p w:rsidR="008F61A6" w:rsidRPr="00A61FCF" w:rsidRDefault="008F61A6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23" w:type="dxa"/>
            <w:gridSpan w:val="6"/>
          </w:tcPr>
          <w:p w:rsidR="008F61A6" w:rsidRPr="008F61A6" w:rsidRDefault="008F61A6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сети  муниципальных учреждений</w:t>
            </w:r>
          </w:p>
        </w:tc>
      </w:tr>
      <w:tr w:rsidR="004363D8" w:rsidTr="007B491E">
        <w:tc>
          <w:tcPr>
            <w:tcW w:w="674" w:type="dxa"/>
            <w:vMerge w:val="restart"/>
          </w:tcPr>
          <w:p w:rsidR="004363D8" w:rsidRPr="00A61FCF" w:rsidRDefault="004363D8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20" w:type="dxa"/>
            <w:vMerge w:val="restart"/>
          </w:tcPr>
          <w:p w:rsidR="004363D8" w:rsidRPr="00A61FCF" w:rsidRDefault="004363D8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оказания муниципальных услуг</w:t>
            </w:r>
          </w:p>
        </w:tc>
        <w:tc>
          <w:tcPr>
            <w:tcW w:w="6516" w:type="dxa"/>
            <w:gridSpan w:val="2"/>
          </w:tcPr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выборочного анализа и аудита сети муниципальных учреждений района на предмет: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полномочиям, возложенным на публично-правовое образование, которое является его учредителем;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норм обеспеченности населения соответствующими услугами;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профилю органа, осуществляющего функции и полномочия учредителя;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эффективности и целесообразности расходов, направляемых в форме субсидий на выполнение муниципальных заданий, в форме субсидий на иные цели, а также на содержание казенных учреждений;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«майских» указов Президента РФ;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повышению  эффективности деятельности учреждений, оптимизации бюджетной сети</w:t>
            </w:r>
          </w:p>
        </w:tc>
        <w:tc>
          <w:tcPr>
            <w:tcW w:w="1706" w:type="dxa"/>
          </w:tcPr>
          <w:p w:rsidR="004363D8" w:rsidRDefault="004363D8" w:rsidP="006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1" w:type="dxa"/>
            <w:gridSpan w:val="2"/>
          </w:tcPr>
          <w:p w:rsidR="004363D8" w:rsidRDefault="004363D8" w:rsidP="006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района, отдел экономики администрации Пировского района, руководители учреждений</w:t>
            </w:r>
          </w:p>
        </w:tc>
      </w:tr>
      <w:tr w:rsidR="004363D8" w:rsidTr="007B491E">
        <w:tc>
          <w:tcPr>
            <w:tcW w:w="674" w:type="dxa"/>
            <w:vMerge/>
          </w:tcPr>
          <w:p w:rsidR="004363D8" w:rsidRPr="00A61FCF" w:rsidRDefault="004363D8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4363D8" w:rsidRPr="00A61FCF" w:rsidRDefault="004363D8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4363D8" w:rsidRDefault="004363D8" w:rsidP="0043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63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  финансового   контроля   за  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43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и подготовка предложений </w:t>
            </w:r>
            <w:r w:rsidRPr="004363D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по              повышению              эффективности              использования </w:t>
            </w:r>
            <w:r w:rsidRPr="004363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1706" w:type="dxa"/>
          </w:tcPr>
          <w:p w:rsidR="004363D8" w:rsidRDefault="004363D8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981" w:type="dxa"/>
            <w:gridSpan w:val="2"/>
          </w:tcPr>
          <w:p w:rsidR="004363D8" w:rsidRDefault="004363D8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5B14E5" w:rsidTr="007B491E">
        <w:tc>
          <w:tcPr>
            <w:tcW w:w="674" w:type="dxa"/>
            <w:vMerge w:val="restart"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20" w:type="dxa"/>
            <w:vMerge w:val="restart"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приведению нормативной правовой базы района в соответствии с федеральным и краевым законодательством</w:t>
            </w:r>
          </w:p>
        </w:tc>
        <w:tc>
          <w:tcPr>
            <w:tcW w:w="6516" w:type="dxa"/>
            <w:gridSpan w:val="2"/>
          </w:tcPr>
          <w:p w:rsidR="005B14E5" w:rsidRDefault="005B14E5" w:rsidP="00D6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1.Внесение изменений в постановление администрации Пировского района от 27.12.2010 № 418-п «Об утверждении порядка формирования и финансового обеспечения выполнения муниципального задания в отношении районных муниципальных учреждений» в части утверждения Порядка формирования, ведения и утверждения ведомственных перечней муниципальных услуг (работ), оказываемых и выполняемых муниципальными учреждениями района на основании базовых перечней услуг (работ)</w:t>
            </w:r>
          </w:p>
        </w:tc>
        <w:tc>
          <w:tcPr>
            <w:tcW w:w="1706" w:type="dxa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981" w:type="dxa"/>
            <w:gridSpan w:val="2"/>
          </w:tcPr>
          <w:p w:rsidR="005B14E5" w:rsidRDefault="005B14E5" w:rsidP="00D6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района, отдел экономики администрации Пировского района</w:t>
            </w:r>
          </w:p>
        </w:tc>
      </w:tr>
      <w:tr w:rsidR="005B14E5" w:rsidTr="007B491E">
        <w:tc>
          <w:tcPr>
            <w:tcW w:w="674" w:type="dxa"/>
            <w:vMerge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5B14E5" w:rsidRPr="00D63FDF" w:rsidRDefault="005B14E5" w:rsidP="00B2600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ведомственных перечней услуг (работ) на основании базовых перечней услуг (работ)</w:t>
            </w:r>
          </w:p>
        </w:tc>
        <w:tc>
          <w:tcPr>
            <w:tcW w:w="1706" w:type="dxa"/>
          </w:tcPr>
          <w:p w:rsidR="005B14E5" w:rsidRPr="00D63FDF" w:rsidRDefault="005B14E5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981" w:type="dxa"/>
            <w:gridSpan w:val="2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5B14E5" w:rsidTr="007B491E">
        <w:tc>
          <w:tcPr>
            <w:tcW w:w="674" w:type="dxa"/>
            <w:vMerge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5B14E5" w:rsidRPr="00D63FDF" w:rsidRDefault="005B14E5" w:rsidP="00D63F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D63F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Расчет нормативов затрат и доведение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муниципальных 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заданий     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районным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муниципальным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учреждениям       в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новыми ведомственными перечнями услуг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1706" w:type="dxa"/>
          </w:tcPr>
          <w:p w:rsidR="005B14E5" w:rsidRPr="00D63FDF" w:rsidRDefault="005B14E5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2981" w:type="dxa"/>
            <w:gridSpan w:val="2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5B14E5" w:rsidTr="007B491E">
        <w:tc>
          <w:tcPr>
            <w:tcW w:w="674" w:type="dxa"/>
            <w:vMerge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5B14E5" w:rsidRPr="00D63FDF" w:rsidRDefault="005B14E5" w:rsidP="005B14E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    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Подготовка     и     утверждение     проекта     постановления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администрации Пировского района</w:t>
            </w:r>
            <w:r w:rsidRPr="00D63FD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        об           утверждении           Порядка </w:t>
            </w:r>
            <w:r w:rsidRPr="00D63FD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осуществления     внутреннего     финансового     контроля     и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  <w:tc>
          <w:tcPr>
            <w:tcW w:w="1706" w:type="dxa"/>
          </w:tcPr>
          <w:p w:rsidR="005B14E5" w:rsidRPr="00D63FDF" w:rsidRDefault="005B14E5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81" w:type="dxa"/>
            <w:gridSpan w:val="2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470D07" w:rsidTr="007B491E">
        <w:tc>
          <w:tcPr>
            <w:tcW w:w="674" w:type="dxa"/>
          </w:tcPr>
          <w:p w:rsidR="00470D07" w:rsidRPr="00A61FCF" w:rsidRDefault="00470D07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20" w:type="dxa"/>
          </w:tcPr>
          <w:p w:rsidR="00470D07" w:rsidRPr="00A61FCF" w:rsidRDefault="00470D07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расходов на оплату труба работников муниципальных учреждений с учетом системы критериев и показателей эффективности деятельности</w:t>
            </w:r>
          </w:p>
        </w:tc>
        <w:tc>
          <w:tcPr>
            <w:tcW w:w="6516" w:type="dxa"/>
            <w:gridSpan w:val="2"/>
          </w:tcPr>
          <w:p w:rsidR="00470D07" w:rsidRPr="00470D07" w:rsidRDefault="00470D07" w:rsidP="00470D0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470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Внесение   изменений   в   НПА   органов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местного самоуправления</w:t>
            </w:r>
            <w:r w:rsidRPr="00470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  МПА,   регулирующие   установление   новых </w:t>
            </w:r>
            <w:r w:rsidRPr="00470D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систем    оплаты   труда    работников    учреждений,    в    части </w:t>
            </w:r>
            <w:r w:rsidRPr="00470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установления    (актуализации)    критериев    эффективности </w:t>
            </w:r>
            <w:r w:rsidRPr="00470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деятельности  учреждений,  показателей  результативности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качества труда работников</w:t>
            </w:r>
          </w:p>
        </w:tc>
        <w:tc>
          <w:tcPr>
            <w:tcW w:w="1706" w:type="dxa"/>
          </w:tcPr>
          <w:p w:rsidR="00470D07" w:rsidRPr="00470D07" w:rsidRDefault="00470D07" w:rsidP="00B26007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в </w:t>
            </w:r>
            <w:r w:rsidRPr="00470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2981" w:type="dxa"/>
            <w:gridSpan w:val="2"/>
          </w:tcPr>
          <w:p w:rsidR="00470D07" w:rsidRDefault="00470D0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470D07" w:rsidTr="007B491E">
        <w:tc>
          <w:tcPr>
            <w:tcW w:w="674" w:type="dxa"/>
          </w:tcPr>
          <w:p w:rsidR="00470D07" w:rsidRPr="00A61FCF" w:rsidRDefault="00470D07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470D07" w:rsidRPr="00A61FCF" w:rsidRDefault="00470D07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470D07" w:rsidRPr="00470D07" w:rsidRDefault="00470D07" w:rsidP="00B2600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  </w:t>
            </w:r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  работы   по   оформлению   дополнительных 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соглашений      к      трудовым      договорам      с      работниками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в связи с введением эффективного контракта</w:t>
            </w:r>
          </w:p>
        </w:tc>
        <w:tc>
          <w:tcPr>
            <w:tcW w:w="1706" w:type="dxa"/>
          </w:tcPr>
          <w:p w:rsidR="00470D07" w:rsidRPr="00470D07" w:rsidRDefault="00470D07" w:rsidP="00B26007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в </w:t>
            </w:r>
            <w:r w:rsidRPr="00470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2981" w:type="dxa"/>
            <w:gridSpan w:val="2"/>
          </w:tcPr>
          <w:p w:rsidR="00470D07" w:rsidRDefault="00470D0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7644A" w:rsidTr="007B491E">
        <w:tc>
          <w:tcPr>
            <w:tcW w:w="674" w:type="dxa"/>
          </w:tcPr>
          <w:p w:rsidR="0027644A" w:rsidRPr="00A61FCF" w:rsidRDefault="0027644A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7644A" w:rsidRPr="00A61FCF" w:rsidRDefault="0027644A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27644A" w:rsidRPr="00470D07" w:rsidRDefault="0027644A" w:rsidP="00A20C1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  </w:t>
            </w:r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  анализа   структуры   фонда   оплаты   труда </w:t>
            </w:r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работников   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</w:t>
            </w:r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униципальных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учреждений, работников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.         Подготовка         предложений         по         установлению 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минимальной     доли     стимулирующих     выплат     в     фонде</w:t>
            </w:r>
            <w:r w:rsidRPr="00470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оплаты  труда работников  учреждений,  представление их </w:t>
            </w:r>
            <w:r w:rsidRPr="00470D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на         обсуждение         рабочей         группе         по         подготовке </w:t>
            </w:r>
            <w:r w:rsidRPr="00470D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предложений     по     совершенствованию     системы     оплаты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работников бюджетной сферы </w:t>
            </w:r>
            <w:r w:rsidR="00A20C13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Пировского района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70D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    основании    согласованных    предложений    подготовка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правовые </w:t>
            </w:r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акты,   регулирующие   вопросы   оплаты   труда   работников </w:t>
            </w:r>
            <w:r w:rsidRPr="00470D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муниципальных        учреждений,        в        части        закрепления 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минимальной     доли     стимулирующих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выплат в фонде оплаты труда работников соответствующих учреждений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</w:p>
        </w:tc>
        <w:tc>
          <w:tcPr>
            <w:tcW w:w="1706" w:type="dxa"/>
          </w:tcPr>
          <w:p w:rsidR="0027644A" w:rsidRPr="00470D07" w:rsidRDefault="0027644A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981" w:type="dxa"/>
            <w:gridSpan w:val="2"/>
          </w:tcPr>
          <w:p w:rsidR="0027644A" w:rsidRDefault="0027644A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27644A" w:rsidTr="007B491E">
        <w:tc>
          <w:tcPr>
            <w:tcW w:w="674" w:type="dxa"/>
          </w:tcPr>
          <w:p w:rsidR="0027644A" w:rsidRPr="00A61FCF" w:rsidRDefault="0027644A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7644A" w:rsidRPr="00A61FCF" w:rsidRDefault="0027644A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27644A" w:rsidRPr="0027644A" w:rsidRDefault="0027644A" w:rsidP="00A20C1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4.                 </w:t>
            </w:r>
            <w:r w:rsidRPr="002764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Мониторинг                 фактического                 соотношения гарантированной             части             заработной             платы             и </w:t>
            </w:r>
            <w:r w:rsidRPr="002764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стимулирующих     выплат     работникам     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муниципальных   учреждений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района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  Направление   итогов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данного мониторинга на рассмотрение рабочей группе по подготовке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предложений по совершенствованию системы </w:t>
            </w:r>
            <w:r w:rsidRPr="0027644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оплаты            труда            работников            бюджетной            сферы </w:t>
            </w:r>
            <w:r w:rsidR="00A20C13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Пировского района</w:t>
            </w:r>
          </w:p>
        </w:tc>
        <w:tc>
          <w:tcPr>
            <w:tcW w:w="1706" w:type="dxa"/>
          </w:tcPr>
          <w:p w:rsidR="0027644A" w:rsidRPr="0027644A" w:rsidRDefault="0027644A" w:rsidP="00B26007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 30 апреля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  <w:p w:rsidR="0027644A" w:rsidRPr="0027644A" w:rsidRDefault="0027644A" w:rsidP="00B26007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за отчётным</w:t>
            </w:r>
          </w:p>
        </w:tc>
        <w:tc>
          <w:tcPr>
            <w:tcW w:w="2981" w:type="dxa"/>
            <w:gridSpan w:val="2"/>
          </w:tcPr>
          <w:p w:rsidR="0027644A" w:rsidRDefault="0027644A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E14E32" w:rsidTr="007B491E">
        <w:tc>
          <w:tcPr>
            <w:tcW w:w="674" w:type="dxa"/>
          </w:tcPr>
          <w:p w:rsidR="00E14E32" w:rsidRPr="00A61FCF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E14E32" w:rsidRPr="00A61FCF" w:rsidRDefault="00E14E32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E14E32" w:rsidRPr="0027644A" w:rsidRDefault="00E14E32" w:rsidP="00E14E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структуры численности работников </w:t>
            </w:r>
            <w:r w:rsidRPr="002764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муниципальных    учреждений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района</w:t>
            </w:r>
            <w:r w:rsidRPr="002764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в </w:t>
            </w:r>
            <w:r w:rsidRPr="002764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целях             определения             фактического             соотношения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основного и прочего персонала.</w:t>
            </w:r>
          </w:p>
          <w:p w:rsidR="00E14E32" w:rsidRPr="0027644A" w:rsidRDefault="00E14E32" w:rsidP="00E14E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установлению оптимального </w:t>
            </w:r>
            <w:r w:rsidRPr="002764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соотношения численности основного и прочего персонала 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  муниципальных   учреждениях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района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27644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предельной           доли           расходов           на           оплату           труда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7644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764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административно-управленческого      и      вспомогательного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персонала.</w:t>
            </w:r>
          </w:p>
          <w:p w:rsidR="00E14E32" w:rsidRPr="0027644A" w:rsidRDefault="00E14E32" w:rsidP="00E14E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Внесение      изменений      в      соответствующие      «дорожные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карты» в части дифференциации оплаты труда основного </w:t>
            </w:r>
            <w:r w:rsidRPr="002764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        прочего        персонала,        оптимизации        расходов        на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1706" w:type="dxa"/>
          </w:tcPr>
          <w:p w:rsidR="00E14E32" w:rsidRPr="0027644A" w:rsidRDefault="00E14E32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981" w:type="dxa"/>
            <w:gridSpan w:val="2"/>
          </w:tcPr>
          <w:p w:rsidR="00E14E32" w:rsidRDefault="00E14E32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14E32" w:rsidTr="007B491E">
        <w:tc>
          <w:tcPr>
            <w:tcW w:w="674" w:type="dxa"/>
          </w:tcPr>
          <w:p w:rsidR="00E14E32" w:rsidRPr="00A61FCF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23" w:type="dxa"/>
            <w:gridSpan w:val="6"/>
          </w:tcPr>
          <w:p w:rsidR="00E14E32" w:rsidRPr="00E14E32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3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расходов капитального характера и оптимизация инициативных расходов</w:t>
            </w:r>
          </w:p>
        </w:tc>
      </w:tr>
      <w:tr w:rsidR="004363D8" w:rsidTr="007B491E">
        <w:tc>
          <w:tcPr>
            <w:tcW w:w="674" w:type="dxa"/>
          </w:tcPr>
          <w:p w:rsidR="004363D8" w:rsidRPr="00A61FCF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20" w:type="dxa"/>
          </w:tcPr>
          <w:p w:rsidR="004363D8" w:rsidRPr="00A61FCF" w:rsidRDefault="00E14E32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оптимизации расходов на проведение капитальных ремонтов</w:t>
            </w:r>
          </w:p>
        </w:tc>
        <w:tc>
          <w:tcPr>
            <w:tcW w:w="6516" w:type="dxa"/>
            <w:gridSpan w:val="2"/>
          </w:tcPr>
          <w:p w:rsidR="004363D8" w:rsidRDefault="00E14E32" w:rsidP="0007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1.Оценка неотложного характера проведения капитальных ремонтов, расходы на которые предусмотрены </w:t>
            </w:r>
            <w:r w:rsidR="00A20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</w:t>
            </w:r>
            <w:r w:rsidR="00074E60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 и плановый период 2015-2016 годов по каждому объекту капитального ремонта. Подготовка предложений по оптимизации расходов на проведение капитальных ремонтов</w:t>
            </w:r>
          </w:p>
        </w:tc>
        <w:tc>
          <w:tcPr>
            <w:tcW w:w="1706" w:type="dxa"/>
          </w:tcPr>
          <w:p w:rsidR="004363D8" w:rsidRDefault="007B491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74E60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2981" w:type="dxa"/>
            <w:gridSpan w:val="2"/>
          </w:tcPr>
          <w:p w:rsidR="004363D8" w:rsidRDefault="00074E60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района</w:t>
            </w:r>
          </w:p>
        </w:tc>
      </w:tr>
      <w:tr w:rsidR="0027644A" w:rsidTr="007B491E">
        <w:tc>
          <w:tcPr>
            <w:tcW w:w="674" w:type="dxa"/>
          </w:tcPr>
          <w:p w:rsidR="0027644A" w:rsidRPr="00A61FCF" w:rsidRDefault="00074E60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20" w:type="dxa"/>
          </w:tcPr>
          <w:p w:rsidR="0027644A" w:rsidRPr="00A61FCF" w:rsidRDefault="00074E60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анализу наличия инициативных расходов</w:t>
            </w:r>
          </w:p>
        </w:tc>
        <w:tc>
          <w:tcPr>
            <w:tcW w:w="6516" w:type="dxa"/>
            <w:gridSpan w:val="2"/>
          </w:tcPr>
          <w:p w:rsidR="0027644A" w:rsidRDefault="00074E60" w:rsidP="0007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анализа расходов районного бюджета на предмет наличия инициативных расходов. Подготовка предложений по оптимизации расходов</w:t>
            </w:r>
          </w:p>
        </w:tc>
        <w:tc>
          <w:tcPr>
            <w:tcW w:w="1706" w:type="dxa"/>
          </w:tcPr>
          <w:p w:rsidR="0027644A" w:rsidRDefault="007B491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74E60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2981" w:type="dxa"/>
            <w:gridSpan w:val="2"/>
          </w:tcPr>
          <w:p w:rsidR="0027644A" w:rsidRDefault="005F555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5F555B" w:rsidTr="007B491E">
        <w:tc>
          <w:tcPr>
            <w:tcW w:w="674" w:type="dxa"/>
          </w:tcPr>
          <w:p w:rsidR="005F555B" w:rsidRPr="00A61FCF" w:rsidRDefault="005F555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23" w:type="dxa"/>
            <w:gridSpan w:val="6"/>
          </w:tcPr>
          <w:p w:rsidR="005F555B" w:rsidRPr="005F555B" w:rsidRDefault="005F555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межбюджетных отношений в Пировском районе, организация на муниципальном уровне работы по росту доходов, оптимизации расходов и совершенствованию долговой политики</w:t>
            </w:r>
          </w:p>
        </w:tc>
      </w:tr>
      <w:tr w:rsidR="004363D8" w:rsidTr="007B491E">
        <w:tc>
          <w:tcPr>
            <w:tcW w:w="674" w:type="dxa"/>
          </w:tcPr>
          <w:p w:rsidR="004363D8" w:rsidRPr="00A61FCF" w:rsidRDefault="005F555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20" w:type="dxa"/>
          </w:tcPr>
          <w:p w:rsidR="004363D8" w:rsidRPr="00A61FCF" w:rsidRDefault="005F555B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анализу межбюджетных отношений в Пировском районе</w:t>
            </w:r>
          </w:p>
        </w:tc>
        <w:tc>
          <w:tcPr>
            <w:tcW w:w="6516" w:type="dxa"/>
            <w:gridSpan w:val="2"/>
          </w:tcPr>
          <w:p w:rsidR="004363D8" w:rsidRDefault="005F555B" w:rsidP="00CA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внесение изменений в МПА органов местного самоуправления</w:t>
            </w:r>
            <w:r w:rsidR="00CA0687">
              <w:rPr>
                <w:rFonts w:ascii="Times New Roman" w:hAnsi="Times New Roman" w:cs="Times New Roman"/>
                <w:sz w:val="24"/>
                <w:szCs w:val="24"/>
              </w:rPr>
              <w:t>, касающихся межбюджетных отношений в Пировском районе</w:t>
            </w:r>
          </w:p>
        </w:tc>
        <w:tc>
          <w:tcPr>
            <w:tcW w:w="1706" w:type="dxa"/>
          </w:tcPr>
          <w:p w:rsidR="004363D8" w:rsidRDefault="00CA068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981" w:type="dxa"/>
            <w:gridSpan w:val="2"/>
          </w:tcPr>
          <w:p w:rsidR="004363D8" w:rsidRDefault="00CA068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99743C" w:rsidTr="007B491E">
        <w:tc>
          <w:tcPr>
            <w:tcW w:w="674" w:type="dxa"/>
            <w:vMerge w:val="restart"/>
          </w:tcPr>
          <w:p w:rsidR="0099743C" w:rsidRPr="00A61FCF" w:rsidRDefault="0099743C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20" w:type="dxa"/>
            <w:vMerge w:val="restart"/>
          </w:tcPr>
          <w:p w:rsidR="0099743C" w:rsidRPr="00A61FCF" w:rsidRDefault="0099743C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мониторингу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муниципальных планов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6516" w:type="dxa"/>
            <w:gridSpan w:val="2"/>
          </w:tcPr>
          <w:p w:rsidR="0099743C" w:rsidRDefault="0099743C" w:rsidP="00A2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1.Мониторинг утверждения и реализации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по росту доходов, оптимизации расходов и совершенствованию долговой политики</w:t>
            </w:r>
          </w:p>
        </w:tc>
        <w:tc>
          <w:tcPr>
            <w:tcW w:w="1706" w:type="dxa"/>
          </w:tcPr>
          <w:p w:rsidR="0099743C" w:rsidRPr="00CA0687" w:rsidRDefault="0099743C" w:rsidP="00CA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ежеквартальн </w:t>
            </w:r>
            <w:r w:rsidRPr="00CA0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о, начиная с 2014 года,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A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2981" w:type="dxa"/>
            <w:gridSpan w:val="2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Пировского района</w:t>
            </w:r>
          </w:p>
        </w:tc>
      </w:tr>
      <w:tr w:rsidR="0099743C" w:rsidTr="007B491E">
        <w:tc>
          <w:tcPr>
            <w:tcW w:w="674" w:type="dxa"/>
            <w:vMerge/>
          </w:tcPr>
          <w:p w:rsidR="0099743C" w:rsidRPr="00A61FCF" w:rsidRDefault="0099743C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9743C" w:rsidRPr="00A61FCF" w:rsidRDefault="0099743C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99743C" w:rsidRPr="00825C7B" w:rsidRDefault="0099743C" w:rsidP="0082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.Заключение соглашений с поселениями района</w:t>
            </w:r>
            <w:r w:rsidRPr="00825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эффективности использования бюджетных средств и увеличению поступлений налоговых и неналоговых доходов местного бюджета </w:t>
            </w:r>
          </w:p>
        </w:tc>
        <w:tc>
          <w:tcPr>
            <w:tcW w:w="1706" w:type="dxa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2981" w:type="dxa"/>
            <w:gridSpan w:val="2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074E60" w:rsidTr="007B491E">
        <w:tc>
          <w:tcPr>
            <w:tcW w:w="674" w:type="dxa"/>
          </w:tcPr>
          <w:p w:rsidR="00074E60" w:rsidRPr="00A61FCF" w:rsidRDefault="004F1A88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20" w:type="dxa"/>
          </w:tcPr>
          <w:p w:rsidR="00074E60" w:rsidRPr="00A61FCF" w:rsidRDefault="004F1A88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достоверности прогноза кассовых выплат их районного бюджета</w:t>
            </w:r>
          </w:p>
        </w:tc>
        <w:tc>
          <w:tcPr>
            <w:tcW w:w="6516" w:type="dxa"/>
            <w:gridSpan w:val="2"/>
          </w:tcPr>
          <w:p w:rsidR="00074E60" w:rsidRDefault="004F1A88" w:rsidP="00E7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ежемесячного мониторинга </w:t>
            </w:r>
            <w:r w:rsidR="00E715D5">
              <w:rPr>
                <w:rFonts w:ascii="Times New Roman" w:hAnsi="Times New Roman" w:cs="Times New Roman"/>
                <w:sz w:val="24"/>
                <w:szCs w:val="24"/>
              </w:rPr>
              <w:t>расходования и остатков бюджетов поселений и муниципальных учреждений</w:t>
            </w:r>
          </w:p>
        </w:tc>
        <w:tc>
          <w:tcPr>
            <w:tcW w:w="1706" w:type="dxa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 месяца, следующего за отчетным</w:t>
            </w:r>
          </w:p>
        </w:tc>
        <w:tc>
          <w:tcPr>
            <w:tcW w:w="2981" w:type="dxa"/>
            <w:gridSpan w:val="2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E715D5" w:rsidTr="00B57A60">
        <w:tc>
          <w:tcPr>
            <w:tcW w:w="14997" w:type="dxa"/>
            <w:gridSpan w:val="7"/>
          </w:tcPr>
          <w:p w:rsidR="00E715D5" w:rsidRPr="00E715D5" w:rsidRDefault="00E715D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КОНТРОЛЬ ЗА РЕАЛИЗАЦИЕЙ ПЛАНА</w:t>
            </w:r>
          </w:p>
        </w:tc>
      </w:tr>
      <w:tr w:rsidR="00074E60" w:rsidTr="007B491E">
        <w:tc>
          <w:tcPr>
            <w:tcW w:w="674" w:type="dxa"/>
          </w:tcPr>
          <w:p w:rsidR="00074E60" w:rsidRPr="00A61FCF" w:rsidRDefault="00E715D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074E60" w:rsidRPr="00A61FCF" w:rsidRDefault="00E715D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местного самоуправления по реализации плана</w:t>
            </w:r>
          </w:p>
        </w:tc>
        <w:tc>
          <w:tcPr>
            <w:tcW w:w="6516" w:type="dxa"/>
            <w:gridSpan w:val="2"/>
          </w:tcPr>
          <w:p w:rsidR="00074E60" w:rsidRDefault="00C57E5E" w:rsidP="009F2EFA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B">
              <w:rPr>
                <w:rFonts w:ascii="Times New Roman" w:hAnsi="Times New Roman" w:cs="Times New Roman"/>
                <w:sz w:val="24"/>
                <w:szCs w:val="24"/>
              </w:rPr>
              <w:object w:dxaOrig="720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5" o:title=""/>
                </v:shape>
                <o:OLEObject Type="Embed" ProgID="PowerPoint.Show.8" ShapeID="_x0000_i1025" DrawAspect="Content" ObjectID="_1456578843" r:id="rId6"/>
              </w:object>
            </w:r>
          </w:p>
        </w:tc>
        <w:tc>
          <w:tcPr>
            <w:tcW w:w="1706" w:type="dxa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981" w:type="dxa"/>
            <w:gridSpan w:val="2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</w:tbl>
    <w:p w:rsidR="00247F83" w:rsidRPr="007B491E" w:rsidRDefault="00247F83" w:rsidP="007B49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7F83" w:rsidRPr="007B491E" w:rsidSect="00247F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7F83"/>
    <w:rsid w:val="000706D2"/>
    <w:rsid w:val="00074E60"/>
    <w:rsid w:val="00182DA9"/>
    <w:rsid w:val="001B1403"/>
    <w:rsid w:val="001D377D"/>
    <w:rsid w:val="00247F83"/>
    <w:rsid w:val="0027644A"/>
    <w:rsid w:val="002A1A22"/>
    <w:rsid w:val="00322421"/>
    <w:rsid w:val="003438C0"/>
    <w:rsid w:val="003554BF"/>
    <w:rsid w:val="00363983"/>
    <w:rsid w:val="00371879"/>
    <w:rsid w:val="003C17E4"/>
    <w:rsid w:val="004308DB"/>
    <w:rsid w:val="004363D8"/>
    <w:rsid w:val="00470D07"/>
    <w:rsid w:val="004F1A88"/>
    <w:rsid w:val="005B14E5"/>
    <w:rsid w:val="005E2B2B"/>
    <w:rsid w:val="005F555B"/>
    <w:rsid w:val="006935D1"/>
    <w:rsid w:val="006B4695"/>
    <w:rsid w:val="006E68E9"/>
    <w:rsid w:val="007B491E"/>
    <w:rsid w:val="0080315A"/>
    <w:rsid w:val="00825C7B"/>
    <w:rsid w:val="008464FB"/>
    <w:rsid w:val="0087054B"/>
    <w:rsid w:val="008714DD"/>
    <w:rsid w:val="008C33DD"/>
    <w:rsid w:val="008F61A6"/>
    <w:rsid w:val="00937A58"/>
    <w:rsid w:val="0099743C"/>
    <w:rsid w:val="009B1EC3"/>
    <w:rsid w:val="009F2EFA"/>
    <w:rsid w:val="00A046DB"/>
    <w:rsid w:val="00A20C13"/>
    <w:rsid w:val="00A61FCF"/>
    <w:rsid w:val="00AB12EA"/>
    <w:rsid w:val="00B147ED"/>
    <w:rsid w:val="00B544E0"/>
    <w:rsid w:val="00B57A60"/>
    <w:rsid w:val="00B80048"/>
    <w:rsid w:val="00C57E5E"/>
    <w:rsid w:val="00C72D08"/>
    <w:rsid w:val="00CA0687"/>
    <w:rsid w:val="00D20205"/>
    <w:rsid w:val="00D63FDF"/>
    <w:rsid w:val="00DA4890"/>
    <w:rsid w:val="00E14E32"/>
    <w:rsid w:val="00E715D5"/>
    <w:rsid w:val="00ED333A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5CB99-BCAC-4731-9638-57E3BBA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PowerPoint_97_20031.ppt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Исаченко</cp:lastModifiedBy>
  <cp:revision>29</cp:revision>
  <dcterms:created xsi:type="dcterms:W3CDTF">2014-01-28T06:30:00Z</dcterms:created>
  <dcterms:modified xsi:type="dcterms:W3CDTF">2014-03-17T09:28:00Z</dcterms:modified>
</cp:coreProperties>
</file>